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533" w:type="dxa"/>
        <w:jc w:val="center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1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1" w:type="dxa"/>
          </w:tcPr>
          <w:p>
            <w:pPr>
              <w:spacing w:line="1248" w:lineRule="exact"/>
              <w:jc w:val="distribute"/>
              <w:rPr>
                <w:rFonts w:ascii="华文中宋" w:hAnsi="华文中宋" w:eastAsia="华文中宋" w:cs="华文中宋"/>
                <w:color w:val="FF0000"/>
                <w:spacing w:val="106"/>
                <w:w w:val="90"/>
                <w:sz w:val="90"/>
                <w:szCs w:val="90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spacing w:val="-20"/>
                <w:w w:val="66"/>
                <w:kern w:val="2"/>
                <w:sz w:val="90"/>
                <w:szCs w:val="90"/>
              </w:rPr>
              <w:t>淄博市财政局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240" w:lineRule="auto"/>
              <w:ind w:left="0"/>
              <w:jc w:val="center"/>
              <w:rPr>
                <w:rFonts w:ascii="华文中宋" w:hAnsi="华文中宋" w:eastAsia="华文中宋" w:cs="华文中宋"/>
                <w:color w:val="FF0000"/>
                <w:spacing w:val="106"/>
                <w:w w:val="80"/>
                <w:kern w:val="2"/>
                <w:sz w:val="110"/>
                <w:szCs w:val="110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w w:val="80"/>
                <w:kern w:val="2"/>
                <w:sz w:val="110"/>
                <w:szCs w:val="110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1" w:type="dxa"/>
          </w:tcPr>
          <w:p>
            <w:pPr>
              <w:spacing w:line="1248" w:lineRule="exact"/>
              <w:jc w:val="distribute"/>
              <w:rPr>
                <w:rFonts w:ascii="华文中宋" w:hAnsi="华文中宋" w:eastAsia="华文中宋" w:cs="华文中宋"/>
                <w:color w:val="FF0000"/>
                <w:spacing w:val="106"/>
                <w:w w:val="90"/>
                <w:sz w:val="90"/>
                <w:szCs w:val="90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spacing w:val="-20"/>
                <w:w w:val="66"/>
                <w:kern w:val="2"/>
                <w:sz w:val="90"/>
                <w:szCs w:val="90"/>
              </w:rPr>
              <w:t>国家税务总局淄博市税务局</w:t>
            </w:r>
          </w:p>
        </w:tc>
        <w:tc>
          <w:tcPr>
            <w:tcW w:w="1842" w:type="dxa"/>
            <w:vMerge w:val="continue"/>
          </w:tcPr>
          <w:p>
            <w:pPr>
              <w:spacing w:line="1248" w:lineRule="exact"/>
              <w:ind w:left="0"/>
              <w:rPr>
                <w:rFonts w:ascii="华文中宋" w:hAnsi="华文中宋" w:eastAsia="华文中宋" w:cs="华文中宋"/>
                <w:color w:val="FF0000"/>
                <w:spacing w:val="106"/>
                <w:w w:val="90"/>
                <w:sz w:val="90"/>
                <w:szCs w:val="9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1" w:type="dxa"/>
          </w:tcPr>
          <w:p>
            <w:pPr>
              <w:spacing w:line="1248" w:lineRule="exact"/>
              <w:jc w:val="distribute"/>
              <w:rPr>
                <w:rFonts w:ascii="华文中宋" w:hAnsi="华文中宋" w:eastAsia="华文中宋" w:cs="华文中宋"/>
                <w:color w:val="FF0000"/>
                <w:spacing w:val="-20"/>
                <w:w w:val="66"/>
                <w:kern w:val="2"/>
                <w:sz w:val="90"/>
                <w:szCs w:val="90"/>
              </w:rPr>
            </w:pPr>
            <w:r>
              <w:rPr>
                <w:rFonts w:hint="eastAsia" w:ascii="华文中宋" w:hAnsi="华文中宋" w:eastAsia="华文中宋" w:cs="华文中宋"/>
                <w:color w:val="FF0000"/>
                <w:spacing w:val="-20"/>
                <w:w w:val="66"/>
                <w:kern w:val="2"/>
                <w:sz w:val="90"/>
                <w:szCs w:val="90"/>
              </w:rPr>
              <w:t>淄博市残疾人联合会</w:t>
            </w:r>
          </w:p>
        </w:tc>
        <w:tc>
          <w:tcPr>
            <w:tcW w:w="1842" w:type="dxa"/>
            <w:vMerge w:val="continue"/>
          </w:tcPr>
          <w:p>
            <w:pPr>
              <w:spacing w:line="1248" w:lineRule="exact"/>
              <w:ind w:left="0"/>
              <w:rPr>
                <w:rFonts w:ascii="华文中宋" w:hAnsi="华文中宋" w:eastAsia="华文中宋" w:cs="华文中宋"/>
                <w:color w:val="FF0000"/>
                <w:spacing w:val="106"/>
                <w:w w:val="90"/>
                <w:sz w:val="90"/>
                <w:szCs w:val="90"/>
              </w:rPr>
            </w:pPr>
          </w:p>
        </w:tc>
      </w:tr>
    </w:tbl>
    <w:p>
      <w:pPr>
        <w:pStyle w:val="2"/>
        <w:spacing w:beforeLines="100" w:line="240" w:lineRule="auto"/>
        <w:ind w:left="516" w:right="680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淄财税〔</w:t>
      </w:r>
      <w:r>
        <w:rPr>
          <w:rFonts w:hint="default" w:ascii="Times New Roman" w:hAnsi="Times New Roman" w:eastAsia="仿宋_GB2312" w:cs="Times New Roman"/>
        </w:rPr>
        <w:t>2020</w:t>
      </w:r>
      <w:r>
        <w:rPr>
          <w:rFonts w:hint="eastAsia" w:ascii="仿宋_GB2312" w:hAnsi="仿宋_GB2312" w:eastAsia="仿宋_GB2312" w:cs="仿宋_GB2312"/>
        </w:rPr>
        <w:t>〕</w:t>
      </w:r>
      <w:r>
        <w:rPr>
          <w:rFonts w:hint="default" w:ascii="Times New Roman" w:hAnsi="Times New Roman" w:eastAsia="仿宋_GB2312" w:cs="Times New Roman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</w:rPr>
        <w:t>号</w:t>
      </w:r>
    </w:p>
    <w:p>
      <w:pPr>
        <w:pStyle w:val="9"/>
        <w:tabs>
          <w:tab w:val="left" w:pos="3379"/>
        </w:tabs>
        <w:spacing w:before="70" w:line="194" w:lineRule="auto"/>
        <w:rPr>
          <w:rFonts w:ascii="华文中宋" w:hAnsi="华文中宋" w:eastAsia="华文中宋" w:cs="华文中宋"/>
        </w:rPr>
      </w:pPr>
      <w:r>
        <w:rPr>
          <w:rFonts w:ascii="Times New Roman" w:hAnsi="Times New Roman" w:cs="Times New Roman"/>
          <w:sz w:val="32"/>
        </w:rPr>
        <w:pict>
          <v:line id="Line 2" o:spid="_x0000_s1028" o:spt="20" style="position:absolute;left:0pt;margin-left:81.85pt;margin-top:9.3pt;height:0.05pt;width:446.15pt;mso-position-horizontal-relative:page;mso-wrap-distance-bottom:0pt;mso-wrap-distance-top:0pt;z-index:-251658240;mso-width-relative:page;mso-height-relative:page;" o:preferrelative="t" stroked="t" coordsize="21600,21600">
            <v:path arrowok="t"/>
            <v:fill focussize="0,0"/>
            <v:stroke color="#FF0000" miterlimit="2"/>
            <v:imagedata o:title=""/>
            <o:lock v:ext="edit"/>
            <w10:wrap type="topAndBottom"/>
          </v:line>
        </w:pict>
      </w:r>
    </w:p>
    <w:p>
      <w:pPr>
        <w:pStyle w:val="9"/>
        <w:tabs>
          <w:tab w:val="left" w:pos="3379"/>
        </w:tabs>
        <w:spacing w:before="70" w:line="194" w:lineRule="auto"/>
        <w:rPr>
          <w:rFonts w:hint="eastAsia" w:ascii="华文中宋" w:hAnsi="华文中宋" w:eastAsia="华文中宋" w:cs="华文中宋"/>
        </w:rPr>
      </w:pPr>
    </w:p>
    <w:p>
      <w:pPr>
        <w:pStyle w:val="9"/>
        <w:tabs>
          <w:tab w:val="left" w:pos="3379"/>
        </w:tabs>
        <w:spacing w:before="70" w:line="194" w:lineRule="auto"/>
        <w:rPr>
          <w:rFonts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转发《山东省财政厅国家税务总局山东省税务</w:t>
      </w:r>
      <w:r>
        <w:rPr>
          <w:rFonts w:hint="eastAsia" w:ascii="华文中宋" w:hAnsi="华文中宋" w:eastAsia="华文中宋" w:cs="华文中宋"/>
          <w:spacing w:val="-13"/>
        </w:rPr>
        <w:t>局</w:t>
      </w:r>
      <w:r>
        <w:rPr>
          <w:rFonts w:hint="eastAsia" w:ascii="华文中宋" w:hAnsi="华文中宋" w:eastAsia="华文中宋" w:cs="华文中宋"/>
        </w:rPr>
        <w:t>山东省残疾人联合会关于残疾人</w:t>
      </w:r>
    </w:p>
    <w:p>
      <w:pPr>
        <w:pStyle w:val="9"/>
        <w:tabs>
          <w:tab w:val="left" w:pos="3379"/>
        </w:tabs>
        <w:spacing w:before="70" w:line="194" w:lineRule="auto"/>
        <w:rPr>
          <w:rFonts w:ascii="Times New Roman" w:hAnsi="Times New Roman" w:cs="Times New Roman"/>
        </w:rPr>
      </w:pPr>
      <w:r>
        <w:rPr>
          <w:rFonts w:hint="eastAsia" w:ascii="华文中宋" w:hAnsi="华文中宋" w:eastAsia="华文中宋" w:cs="华文中宋"/>
        </w:rPr>
        <w:t>就业保障金有关政策的通知》的通知</w:t>
      </w:r>
    </w:p>
    <w:p>
      <w:pPr>
        <w:pStyle w:val="2"/>
        <w:spacing w:line="362" w:lineRule="auto"/>
        <w:ind w:right="267"/>
        <w:rPr>
          <w:rFonts w:ascii="Times New Roman" w:hAnsi="Times New Roman" w:eastAsia="仿宋_GB2312" w:cs="Times New Roman"/>
          <w:w w:val="95"/>
        </w:rPr>
      </w:pPr>
    </w:p>
    <w:p>
      <w:pPr>
        <w:pStyle w:val="2"/>
        <w:spacing w:line="362" w:lineRule="auto"/>
        <w:ind w:right="267"/>
        <w:rPr>
          <w:rFonts w:ascii="Times New Roman" w:hAnsi="Times New Roman" w:eastAsia="仿宋_GB2312" w:cs="Times New Roman"/>
          <w:w w:val="95"/>
        </w:rPr>
      </w:pPr>
    </w:p>
    <w:p>
      <w:pPr>
        <w:pStyle w:val="2"/>
        <w:spacing w:line="362" w:lineRule="auto"/>
        <w:ind w:right="267"/>
        <w:rPr>
          <w:rFonts w:ascii="Times New Roman" w:hAnsi="Times New Roman" w:eastAsia="仿宋_GB2312" w:cs="Times New Roman"/>
          <w:w w:val="95"/>
        </w:rPr>
      </w:pPr>
      <w:r>
        <w:rPr>
          <w:rFonts w:ascii="Times New Roman" w:hAnsi="Times New Roman" w:eastAsia="仿宋_GB2312" w:cs="Times New Roman"/>
          <w:w w:val="95"/>
        </w:rPr>
        <w:t>各区县</w:t>
      </w:r>
      <w:r>
        <w:rPr>
          <w:rFonts w:hint="eastAsia" w:ascii="Times New Roman" w:hAnsi="Times New Roman" w:eastAsia="仿宋_GB2312" w:cs="Times New Roman"/>
          <w:w w:val="95"/>
        </w:rPr>
        <w:t>及</w:t>
      </w:r>
      <w:r>
        <w:rPr>
          <w:rFonts w:ascii="Times New Roman" w:hAnsi="Times New Roman" w:eastAsia="仿宋_GB2312" w:cs="Times New Roman"/>
          <w:w w:val="95"/>
        </w:rPr>
        <w:t>高新区、财政局、税务局、残联，文昌湖区、经开区财政局、税务局、</w:t>
      </w:r>
      <w:r>
        <w:rPr>
          <w:rFonts w:hint="eastAsia" w:ascii="Times New Roman" w:hAnsi="Times New Roman" w:eastAsia="仿宋_GB2312" w:cs="Times New Roman"/>
          <w:w w:val="95"/>
        </w:rPr>
        <w:t>地事局</w:t>
      </w:r>
      <w:r>
        <w:rPr>
          <w:rFonts w:ascii="Times New Roman" w:hAnsi="Times New Roman" w:eastAsia="仿宋_GB2312" w:cs="Times New Roman"/>
          <w:w w:val="95"/>
        </w:rPr>
        <w:t>：</w:t>
      </w:r>
    </w:p>
    <w:p>
      <w:pPr>
        <w:pStyle w:val="2"/>
        <w:spacing w:line="362" w:lineRule="auto"/>
        <w:ind w:right="267" w:firstLine="608" w:firstLineChars="200"/>
        <w:rPr>
          <w:rFonts w:ascii="Times New Roman" w:hAnsi="Times New Roman" w:eastAsia="仿宋_GB2312" w:cs="Times New Roman"/>
          <w:w w:val="95"/>
          <w:lang w:val="en-US"/>
        </w:rPr>
      </w:pPr>
      <w:r>
        <w:rPr>
          <w:rFonts w:ascii="Times New Roman" w:hAnsi="Times New Roman" w:eastAsia="仿宋_GB2312" w:cs="Times New Roman"/>
          <w:w w:val="95"/>
          <w:lang w:val="en-US"/>
        </w:rPr>
        <w:t>现将</w:t>
      </w:r>
      <w:r>
        <w:rPr>
          <w:rFonts w:ascii="Times New Roman" w:hAnsi="Times New Roman" w:eastAsia="仿宋_GB2312" w:cs="Times New Roman"/>
        </w:rPr>
        <w:t>《山东省财政厅国家税务总局山东省税务</w:t>
      </w:r>
      <w:r>
        <w:rPr>
          <w:rFonts w:ascii="Times New Roman" w:hAnsi="Times New Roman" w:eastAsia="仿宋_GB2312" w:cs="Times New Roman"/>
          <w:spacing w:val="-13"/>
        </w:rPr>
        <w:t>局</w:t>
      </w:r>
      <w:r>
        <w:rPr>
          <w:rFonts w:ascii="Times New Roman" w:hAnsi="Times New Roman" w:eastAsia="仿宋_GB2312" w:cs="Times New Roman"/>
        </w:rPr>
        <w:t>山东省残疾人联合会关于残疾人就业保障金有关政策的通知》转发给你们，请认真</w:t>
      </w:r>
      <w:r>
        <w:rPr>
          <w:rFonts w:hint="eastAsia" w:ascii="Times New Roman" w:hAnsi="Times New Roman" w:eastAsia="仿宋_GB2312" w:cs="Times New Roman"/>
        </w:rPr>
        <w:t>遵照执行。</w:t>
      </w:r>
    </w:p>
    <w:p>
      <w:pPr>
        <w:pStyle w:val="2"/>
        <w:spacing w:line="362" w:lineRule="auto"/>
        <w:ind w:right="267"/>
        <w:rPr>
          <w:rFonts w:ascii="Times New Roman" w:hAnsi="Times New Roman" w:eastAsia="仿宋_GB2312" w:cs="Times New Roman"/>
          <w:w w:val="95"/>
        </w:rPr>
      </w:pPr>
    </w:p>
    <w:p>
      <w:pPr>
        <w:pStyle w:val="2"/>
        <w:tabs>
          <w:tab w:val="left" w:pos="4747"/>
        </w:tabs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tabs>
          <w:tab w:val="left" w:pos="4747"/>
        </w:tabs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（此页无正文）</w:t>
      </w:r>
    </w:p>
    <w:p>
      <w:pPr>
        <w:pStyle w:val="2"/>
        <w:tabs>
          <w:tab w:val="left" w:pos="4747"/>
        </w:tabs>
        <w:ind w:left="0" w:leftChars="0" w:firstLine="960" w:firstLineChars="300"/>
        <w:rPr>
          <w:rFonts w:ascii="Times New Roman" w:hAnsi="Times New Roman" w:eastAsia="仿宋_GB2312" w:cs="Times New Roman"/>
        </w:rPr>
      </w:pPr>
    </w:p>
    <w:p>
      <w:pPr>
        <w:pStyle w:val="2"/>
        <w:tabs>
          <w:tab w:val="left" w:pos="4747"/>
        </w:tabs>
        <w:ind w:left="0" w:leftChars="0" w:firstLine="960" w:firstLineChars="3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淄博市财政局</w:t>
      </w:r>
      <w:r>
        <w:rPr>
          <w:rFonts w:ascii="Times New Roman" w:hAnsi="Times New Roman" w:eastAsia="仿宋_GB2312" w:cs="Times New Roman"/>
        </w:rPr>
        <w:tab/>
      </w:r>
      <w:r>
        <w:rPr>
          <w:rFonts w:ascii="Times New Roman" w:hAnsi="Times New Roman" w:eastAsia="仿宋_GB2312" w:cs="Times New Roman"/>
        </w:rPr>
        <w:t>国家税务总局淄博市税务局</w:t>
      </w:r>
    </w:p>
    <w:p>
      <w:pPr>
        <w:pStyle w:val="2"/>
        <w:spacing w:before="3"/>
        <w:ind w:left="0" w:leftChars="0" w:firstLine="0" w:firstLineChars="0"/>
        <w:rPr>
          <w:rFonts w:ascii="Times New Roman" w:hAnsi="Times New Roman" w:eastAsia="仿宋_GB2312" w:cs="Times New Roman"/>
        </w:rPr>
      </w:pPr>
    </w:p>
    <w:p>
      <w:pPr>
        <w:pStyle w:val="2"/>
        <w:spacing w:before="1" w:line="340" w:lineRule="auto"/>
        <w:ind w:left="5771" w:leftChars="2375" w:right="1232" w:hanging="546" w:hangingChars="173"/>
        <w:rPr>
          <w:rFonts w:hint="default" w:ascii="Times New Roman" w:hAnsi="Times New Roman" w:eastAsia="仿宋_GB2312" w:cs="Times New Roman"/>
          <w:spacing w:val="-2"/>
          <w:lang w:val="en-US" w:eastAsia="zh-CN"/>
        </w:rPr>
      </w:pPr>
      <w:r>
        <w:rPr>
          <w:rFonts w:ascii="Times New Roman" w:hAnsi="Times New Roman" w:eastAsia="仿宋_GB2312" w:cs="Times New Roman"/>
          <w:spacing w:val="-2"/>
        </w:rPr>
        <w:t>淄博市残疾人联合会2020 年5月</w:t>
      </w:r>
      <w:r>
        <w:rPr>
          <w:rFonts w:hint="eastAsia" w:ascii="Times New Roman" w:hAnsi="Times New Roman" w:eastAsia="仿宋_GB2312" w:cs="Times New Roman"/>
          <w:spacing w:val="-2"/>
          <w:lang w:val="en-US" w:eastAsia="zh-CN"/>
        </w:rPr>
        <w:t>31日</w:t>
      </w:r>
    </w:p>
    <w:p>
      <w:pPr>
        <w:pStyle w:val="2"/>
        <w:spacing w:before="1" w:line="340" w:lineRule="auto"/>
        <w:ind w:left="5388" w:right="1232" w:hanging="161"/>
        <w:rPr>
          <w:rFonts w:ascii="Times New Roman" w:hAnsi="Times New Roman" w:eastAsia="仿宋_GB2312" w:cs="Times New Roman"/>
          <w:spacing w:val="-41"/>
        </w:rPr>
      </w:pPr>
    </w:p>
    <w:p>
      <w:pPr>
        <w:pStyle w:val="2"/>
        <w:spacing w:before="1" w:line="340" w:lineRule="auto"/>
        <w:ind w:left="5388" w:right="1232" w:hanging="161"/>
        <w:rPr>
          <w:rFonts w:ascii="Times New Roman" w:hAnsi="Times New Roman" w:eastAsia="仿宋_GB2312" w:cs="Times New Roman"/>
          <w:spacing w:val="-41"/>
        </w:rPr>
      </w:pPr>
    </w:p>
    <w:p>
      <w:pPr>
        <w:pStyle w:val="2"/>
        <w:spacing w:before="1" w:line="340" w:lineRule="auto"/>
        <w:ind w:left="5388" w:right="1232" w:hanging="161"/>
        <w:rPr>
          <w:rFonts w:ascii="Times New Roman" w:hAnsi="Times New Roman" w:eastAsia="仿宋_GB2312" w:cs="Times New Roman"/>
          <w:spacing w:val="-41"/>
        </w:rPr>
      </w:pPr>
    </w:p>
    <w:p>
      <w:pPr>
        <w:pStyle w:val="2"/>
        <w:spacing w:before="1" w:line="340" w:lineRule="auto"/>
        <w:ind w:left="5388" w:right="1232" w:hanging="161"/>
        <w:rPr>
          <w:rFonts w:ascii="Times New Roman" w:hAnsi="Times New Roman" w:eastAsia="仿宋_GB2312" w:cs="Times New Roman"/>
          <w:spacing w:val="-41"/>
        </w:rPr>
      </w:pPr>
    </w:p>
    <w:p>
      <w:pPr>
        <w:pStyle w:val="2"/>
        <w:spacing w:before="1" w:line="340" w:lineRule="auto"/>
        <w:ind w:left="5388" w:right="1232" w:hanging="161"/>
        <w:rPr>
          <w:rFonts w:ascii="Times New Roman" w:hAnsi="Times New Roman" w:eastAsia="仿宋_GB2312" w:cs="Times New Roman"/>
          <w:spacing w:val="-41"/>
        </w:rPr>
      </w:pPr>
    </w:p>
    <w:p>
      <w:pPr>
        <w:spacing w:line="240" w:lineRule="auto"/>
        <w:ind w:left="0" w:leftChars="0" w:firstLine="0" w:firstLineChars="0"/>
        <w:rPr>
          <w:rFonts w:hint="eastAsia" w:ascii="黑体" w:hAnsi="黑体" w:eastAsia="黑体" w:cs="黑体"/>
          <w:sz w:val="28"/>
        </w:rPr>
      </w:pPr>
    </w:p>
    <w:p>
      <w:pPr>
        <w:spacing w:line="240" w:lineRule="auto"/>
        <w:ind w:left="0" w:leftChars="0" w:firstLine="0" w:firstLineChars="0"/>
        <w:rPr>
          <w:rFonts w:hint="eastAsia" w:ascii="黑体" w:hAnsi="黑体" w:eastAsia="黑体" w:cs="黑体"/>
          <w:sz w:val="28"/>
        </w:rPr>
      </w:pPr>
    </w:p>
    <w:p>
      <w:pPr>
        <w:spacing w:line="240" w:lineRule="auto"/>
        <w:ind w:left="0" w:leftChars="0" w:firstLine="0" w:firstLineChars="0"/>
        <w:rPr>
          <w:rFonts w:hint="eastAsia" w:ascii="黑体" w:hAnsi="黑体" w:eastAsia="黑体" w:cs="黑体"/>
          <w:sz w:val="28"/>
        </w:rPr>
      </w:pPr>
    </w:p>
    <w:p>
      <w:pPr>
        <w:spacing w:line="240" w:lineRule="auto"/>
        <w:ind w:left="0" w:leftChars="0" w:firstLine="0" w:firstLineChars="0"/>
        <w:rPr>
          <w:rFonts w:hint="eastAsia" w:ascii="黑体" w:hAnsi="黑体" w:eastAsia="黑体" w:cs="黑体"/>
          <w:sz w:val="28"/>
        </w:rPr>
      </w:pPr>
    </w:p>
    <w:p>
      <w:pPr>
        <w:spacing w:line="240" w:lineRule="auto"/>
        <w:ind w:left="0" w:leftChars="0" w:firstLine="0" w:firstLineChars="0"/>
        <w:rPr>
          <w:rFonts w:hint="eastAsia" w:ascii="黑体" w:hAnsi="黑体" w:eastAsia="黑体" w:cs="黑体"/>
          <w:sz w:val="28"/>
        </w:rPr>
      </w:pPr>
    </w:p>
    <w:p>
      <w:pPr>
        <w:spacing w:line="240" w:lineRule="auto"/>
        <w:ind w:left="0" w:leftChars="0" w:firstLine="0" w:firstLineChars="0"/>
        <w:rPr>
          <w:rFonts w:hint="eastAsia" w:ascii="黑体" w:hAnsi="黑体" w:eastAsia="黑体" w:cs="黑体"/>
          <w:sz w:val="28"/>
        </w:rPr>
      </w:pPr>
      <w:bookmarkStart w:id="0" w:name="_GoBack"/>
      <w:bookmarkEnd w:id="0"/>
    </w:p>
    <w:p>
      <w:pPr>
        <w:spacing w:line="240" w:lineRule="auto"/>
        <w:ind w:left="0" w:leftChars="0" w:firstLine="0" w:firstLineChars="0"/>
        <w:rPr>
          <w:rFonts w:hint="eastAsia" w:ascii="黑体" w:hAnsi="黑体" w:eastAsia="黑体" w:cs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300" w:firstLineChars="100"/>
        <w:textAlignment w:val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信息公开选项: 主动公开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01"/>
        <w:textAlignment w:val="auto"/>
        <w:rPr>
          <w:rFonts w:ascii="Arial Unicode MS"/>
          <w:sz w:val="2"/>
        </w:rPr>
      </w:pPr>
    </w:p>
    <w:p>
      <w:pPr>
        <w:keepNext w:val="0"/>
        <w:keepLines w:val="0"/>
        <w:pageBreakBefore w:val="0"/>
        <w:widowControl w:val="0"/>
        <w:tabs>
          <w:tab w:val="left" w:pos="6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ascii="Times New Roman" w:hAnsi="Times New Roman" w:eastAsia="仿宋_GB2312" w:cs="Times New Roman"/>
          <w:spacing w:val="-3"/>
          <w:sz w:val="32"/>
          <w:szCs w:val="32"/>
        </w:rPr>
      </w:pPr>
      <w:r>
        <w:rPr>
          <w:rFonts w:ascii="Arial Unicode MS"/>
          <w:sz w:val="2"/>
        </w:rPr>
        <w:pict>
          <v:group id="Group 3" o:spid="_x0000_s1043" o:spt="203" style="height:0.6pt;width:451.45pt;" coordorigin="0,10" coordsize="9029,203">
            <o:lock v:ext="edit" aspectratio="f"/>
            <v:line id="Line 4" o:spid="_x0000_s1044" o:spt="20" style="position:absolute;left:0;top:10;height:0;width:9029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line>
            <w10:wrap type="none"/>
            <w10:anchorlock/>
          </v:group>
        </w:pict>
      </w:r>
    </w:p>
    <w:p>
      <w:pPr>
        <w:keepNext w:val="0"/>
        <w:keepLines w:val="0"/>
        <w:pageBreakBefore w:val="0"/>
        <w:widowControl w:val="0"/>
        <w:tabs>
          <w:tab w:val="left" w:pos="62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294" w:firstLineChars="100"/>
        <w:textAlignment w:val="auto"/>
        <w:rPr>
          <w:rFonts w:hint="eastAsia" w:ascii="宋体" w:hAnsi="宋体" w:eastAsia="仿宋_GB2312" w:cs="宋体"/>
          <w:sz w:val="30"/>
          <w:szCs w:val="30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pict>
          <v:line id="Line 5" o:spid="_x0000_s1036" o:spt="20" style="position:absolute;left:0pt;margin-left:72.05pt;margin-top:29.95pt;height:0.05pt;width:451.45pt;mso-position-horizontal-relative:page;mso-wrap-distance-bottom:0pt;mso-wrap-distance-top:0pt;z-index:-251656192;mso-width-relative:page;mso-height-relative:page;" o:preferrelative="t" coordsize="21600,21600">
            <v:path arrowok="t"/>
            <v:fill focussize="0,0"/>
            <v:stroke miterlimit="2"/>
            <v:imagedata o:title=""/>
            <o:lock v:ext="edit"/>
            <w10:wrap type="topAndBottom"/>
          </v:line>
        </w:pic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淄博市财</w:t>
      </w:r>
      <w:r>
        <w:rPr>
          <w:rFonts w:hint="eastAsia" w:ascii="仿宋_GB2312" w:hAnsi="仿宋_GB2312" w:eastAsia="仿宋_GB2312" w:cs="仿宋_GB2312"/>
          <w:sz w:val="30"/>
          <w:szCs w:val="30"/>
        </w:rPr>
        <w:t>政局</w:t>
      </w:r>
      <w:r>
        <w:rPr>
          <w:rFonts w:hint="eastAsia" w:ascii="仿宋_GB2312" w:hAnsi="仿宋_GB2312" w:eastAsia="仿宋_GB2312" w:cs="仿宋_GB2312"/>
          <w:spacing w:val="-3"/>
          <w:sz w:val="30"/>
          <w:szCs w:val="30"/>
        </w:rPr>
        <w:t>办公</w:t>
      </w:r>
      <w:r>
        <w:rPr>
          <w:rFonts w:hint="eastAsia" w:ascii="仿宋_GB2312" w:hAnsi="仿宋_GB2312" w:eastAsia="仿宋_GB2312" w:cs="仿宋_GB2312"/>
          <w:sz w:val="30"/>
          <w:szCs w:val="30"/>
        </w:rPr>
        <w:t>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2020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0"/>
          <w:szCs w:val="30"/>
        </w:rPr>
        <w:t>日印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发</w:t>
      </w:r>
    </w:p>
    <w:sectPr>
      <w:footerReference r:id="rId3" w:type="default"/>
      <w:footerReference r:id="rId4" w:type="even"/>
      <w:pgSz w:w="11900" w:h="16840"/>
      <w:pgMar w:top="1600" w:right="1140" w:bottom="1520" w:left="1420" w:header="0" w:footer="1335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w:pict>
        <v:shape id="_x0000_s2051" o:spid="_x0000_s2051" o:spt="202" type="#_x0000_t202" style="position:absolute;left:0pt;margin-top:-15.75pt;height:83.85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eastAsia" w:eastAsia="宋体"/>
                    <w:sz w:val="32"/>
                    <w:lang w:eastAsia="zh-CN"/>
                  </w:rPr>
                </w:pPr>
                <w:r>
                  <w:rPr>
                    <w:rFonts w:hint="eastAsia"/>
                    <w:sz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rFonts w:ascii="仿宋_GB2312" w:hAnsi="仿宋_GB2312" w:eastAsia="仿宋_GB2312" w:cs="仿宋_GB2312"/>
      </w:rPr>
    </w:pPr>
    <w:r>
      <w:rPr>
        <w:sz w:val="32"/>
      </w:rPr>
      <w:pict>
        <v:shape id="_x0000_s2052" o:spid="_x0000_s2052" o:spt="202" type="#_x0000_t202" style="position:absolute;left:0pt;margin-left:215.65pt;margin-top:-9.7pt;height:77.8pt;width:35.65pt;mso-position-horizontal-relative:margin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sz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lang w:eastAsia="zh-CN"/>
                  </w:rPr>
                  <w:t>2</w:t>
                </w:r>
                <w:r>
                  <w:rPr>
                    <w:rFonts w:hint="eastAsia"/>
                    <w:sz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83FF0"/>
    <w:rsid w:val="00172A27"/>
    <w:rsid w:val="0018751D"/>
    <w:rsid w:val="0026375B"/>
    <w:rsid w:val="002A70B1"/>
    <w:rsid w:val="003D2745"/>
    <w:rsid w:val="004836BA"/>
    <w:rsid w:val="008B6200"/>
    <w:rsid w:val="008C583E"/>
    <w:rsid w:val="00CF2DAC"/>
    <w:rsid w:val="00E2069B"/>
    <w:rsid w:val="00F7481E"/>
    <w:rsid w:val="072F4450"/>
    <w:rsid w:val="0A430644"/>
    <w:rsid w:val="0DEB23B4"/>
    <w:rsid w:val="11755B31"/>
    <w:rsid w:val="18DA430A"/>
    <w:rsid w:val="193A5628"/>
    <w:rsid w:val="1E9E7161"/>
    <w:rsid w:val="22A96039"/>
    <w:rsid w:val="230202D1"/>
    <w:rsid w:val="27CC2E58"/>
    <w:rsid w:val="2E943F62"/>
    <w:rsid w:val="31254A81"/>
    <w:rsid w:val="328616A9"/>
    <w:rsid w:val="36384005"/>
    <w:rsid w:val="41C60479"/>
    <w:rsid w:val="445033D9"/>
    <w:rsid w:val="44A73DE7"/>
    <w:rsid w:val="50880EF6"/>
    <w:rsid w:val="54C93027"/>
    <w:rsid w:val="577175ED"/>
    <w:rsid w:val="59B36C08"/>
    <w:rsid w:val="5DCA5903"/>
    <w:rsid w:val="68DC2FC3"/>
    <w:rsid w:val="79294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iPriority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uiPriority="0" w:name="Strong"/>
    <w:lsdException w:uiPriority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line="1362" w:lineRule="exact"/>
      <w:ind w:left="113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4"/>
    <w:semiHidden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0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eading 1"/>
    <w:basedOn w:val="1"/>
    <w:qFormat/>
    <w:uiPriority w:val="1"/>
    <w:pPr>
      <w:spacing w:line="1128" w:lineRule="exact"/>
      <w:ind w:left="111"/>
      <w:outlineLvl w:val="1"/>
    </w:pPr>
    <w:rPr>
      <w:rFonts w:ascii="Arial Unicode MS" w:hAnsi="Arial Unicode MS" w:eastAsia="Arial Unicode MS" w:cs="Arial Unicode MS"/>
      <w:sz w:val="90"/>
      <w:szCs w:val="90"/>
    </w:rPr>
  </w:style>
  <w:style w:type="paragraph" w:customStyle="1" w:styleId="9">
    <w:name w:val="Heading 2"/>
    <w:basedOn w:val="1"/>
    <w:qFormat/>
    <w:uiPriority w:val="1"/>
    <w:pPr>
      <w:ind w:left="519" w:right="678"/>
      <w:jc w:val="center"/>
      <w:outlineLvl w:val="2"/>
    </w:pPr>
    <w:rPr>
      <w:rFonts w:ascii="Arial Unicode MS" w:hAnsi="Arial Unicode MS" w:eastAsia="Arial Unicode MS" w:cs="Arial Unicode MS"/>
      <w:sz w:val="44"/>
      <w:szCs w:val="44"/>
    </w:rPr>
  </w:style>
  <w:style w:type="paragraph" w:customStyle="1" w:styleId="10">
    <w:name w:val="列出段落1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Char"/>
    <w:basedOn w:val="7"/>
    <w:link w:val="4"/>
    <w:semiHidden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7"/>
    <w:link w:val="3"/>
    <w:semiHidden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2052" textRotate="1"/>
    <customShpInfo spid="_x0000_s1028"/>
    <customShpInfo spid="_x0000_s1044"/>
    <customShpInfo spid="_x0000_s1043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C6B31B-495E-4439-9A9E-EAE8EA9B47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50</Words>
  <Characters>287</Characters>
  <Lines>2</Lines>
  <Paragraphs>1</Paragraphs>
  <TotalTime>8</TotalTime>
  <ScaleCrop>false</ScaleCrop>
  <LinksUpToDate>false</LinksUpToDate>
  <CharactersWithSpaces>336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2020-05-29T03:34:00Z</dcterms:created>
  <dc:creator>LJF</dc:creator>
  <cp:lastModifiedBy>庞傲</cp:lastModifiedBy>
  <cp:lastPrinted>2020-06-09T02:54:57Z</cp:lastPrinted>
  <dcterms:modified xsi:type="dcterms:W3CDTF">2020-06-09T03:09:58Z</dcterms:modified>
  <dc:title>(NTKOOFFICE???? ????????)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2020-05-29T00:00:00Z</vt:filetime>
  </property>
  <property fmtid="{D5CDD505-2E9C-101B-9397-08002B2CF9AE}" pid="5" name="KSOProductBuildVer">
    <vt:lpwstr>2052-11.8.2.8506</vt:lpwstr>
  </property>
</Properties>
</file>